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1E" w:rsidRDefault="00633F1E" w:rsidP="007158FF">
      <w:pPr>
        <w:ind w:left="-540" w:firstLine="540"/>
      </w:pPr>
      <w:r>
        <w:t>LAST NAME _______________________________________FIRST________________________________</w:t>
      </w:r>
    </w:p>
    <w:p w:rsidR="00633F1E" w:rsidRPr="00214A04" w:rsidRDefault="00633F1E" w:rsidP="00633F1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15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633F1E" w:rsidRDefault="00633F1E" w:rsidP="00633F1E">
      <w:pPr>
        <w:spacing w:line="240" w:lineRule="auto"/>
        <w:ind w:left="-720" w:firstLine="90"/>
        <w:rPr>
          <w:b/>
          <w:i/>
          <w:sz w:val="40"/>
          <w:szCs w:val="40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40"/>
          <w:szCs w:val="40"/>
          <w:u w:val="single"/>
        </w:rPr>
        <w:t>CIVIL LIBERTIES</w:t>
      </w:r>
    </w:p>
    <w:p w:rsidR="007158FF" w:rsidRPr="007158FF" w:rsidRDefault="007158FF" w:rsidP="007158FF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7158FF">
        <w:rPr>
          <w:b/>
          <w:sz w:val="28"/>
          <w:szCs w:val="28"/>
        </w:rPr>
        <w:t>INTRODUCTION</w:t>
      </w:r>
    </w:p>
    <w:p w:rsidR="00633F1E" w:rsidRDefault="007158FF" w:rsidP="007158F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158FF">
        <w:rPr>
          <w:b/>
          <w:sz w:val="24"/>
          <w:szCs w:val="24"/>
        </w:rPr>
        <w:t>KEY TERMS</w:t>
      </w:r>
    </w:p>
    <w:p w:rsidR="007158FF" w:rsidRPr="007158FF" w:rsidRDefault="007158FF" w:rsidP="007158FF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7158FF">
        <w:rPr>
          <w:b/>
          <w:sz w:val="20"/>
          <w:szCs w:val="20"/>
        </w:rPr>
        <w:t>CIVIL LIBERTIES</w:t>
      </w:r>
    </w:p>
    <w:p w:rsidR="007158FF" w:rsidRPr="007158FF" w:rsidRDefault="007158FF" w:rsidP="007158FF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7158FF" w:rsidRPr="007158FF" w:rsidRDefault="007158FF" w:rsidP="007158FF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7158FF" w:rsidRPr="007158FF" w:rsidRDefault="007158FF" w:rsidP="007158FF">
      <w:pPr>
        <w:pStyle w:val="ListParagraph"/>
        <w:numPr>
          <w:ilvl w:val="0"/>
          <w:numId w:val="4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CIVIL RIGHTS</w:t>
      </w:r>
    </w:p>
    <w:p w:rsidR="007158FF" w:rsidRPr="007158FF" w:rsidRDefault="007158FF" w:rsidP="007158FF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7158FF" w:rsidRPr="007158FF" w:rsidRDefault="007158FF" w:rsidP="007158FF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7158FF" w:rsidRPr="007158FF" w:rsidRDefault="007158FF" w:rsidP="007158FF">
      <w:pPr>
        <w:pStyle w:val="ListParagraph"/>
        <w:numPr>
          <w:ilvl w:val="0"/>
          <w:numId w:val="2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BILL OF RIGHTS</w:t>
      </w:r>
    </w:p>
    <w:p w:rsidR="007158FF" w:rsidRPr="007158FF" w:rsidRDefault="007158FF" w:rsidP="007158FF">
      <w:pPr>
        <w:pStyle w:val="ListParagraph"/>
        <w:numPr>
          <w:ilvl w:val="0"/>
          <w:numId w:val="6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7158FF" w:rsidRPr="007158FF" w:rsidRDefault="007158FF" w:rsidP="007158FF">
      <w:pPr>
        <w:pStyle w:val="ListParagraph"/>
        <w:numPr>
          <w:ilvl w:val="0"/>
          <w:numId w:val="6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7158FF" w:rsidRPr="007158FF" w:rsidRDefault="007158FF" w:rsidP="007158FF">
      <w:pPr>
        <w:pStyle w:val="ListParagraph"/>
        <w:numPr>
          <w:ilvl w:val="0"/>
          <w:numId w:val="6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7158FF" w:rsidRPr="007158FF" w:rsidRDefault="007158FF" w:rsidP="007158FF">
      <w:pPr>
        <w:pStyle w:val="ListParagraph"/>
        <w:numPr>
          <w:ilvl w:val="0"/>
          <w:numId w:val="8"/>
        </w:numPr>
        <w:spacing w:line="240" w:lineRule="auto"/>
        <w:ind w:right="-1260"/>
        <w:rPr>
          <w:b/>
          <w:sz w:val="28"/>
          <w:szCs w:val="28"/>
        </w:rPr>
      </w:pPr>
      <w:r w:rsidRPr="007158FF">
        <w:rPr>
          <w:b/>
          <w:sz w:val="28"/>
          <w:szCs w:val="28"/>
        </w:rPr>
        <w:t>THE BILL OF RIGHTS AND THE STATES</w:t>
      </w:r>
    </w:p>
    <w:p w:rsidR="007158FF" w:rsidRPr="007158FF" w:rsidRDefault="007158FF" w:rsidP="007158FF">
      <w:pPr>
        <w:pStyle w:val="ListParagraph"/>
        <w:numPr>
          <w:ilvl w:val="0"/>
          <w:numId w:val="9"/>
        </w:numPr>
        <w:spacing w:line="240" w:lineRule="auto"/>
        <w:ind w:right="-1260"/>
        <w:rPr>
          <w:b/>
          <w:sz w:val="24"/>
          <w:szCs w:val="24"/>
        </w:rPr>
      </w:pPr>
      <w:r w:rsidRPr="007158FF">
        <w:rPr>
          <w:b/>
          <w:sz w:val="20"/>
          <w:szCs w:val="20"/>
        </w:rPr>
        <w:t>THE SCOPE OF THE BILL OF RIGHTS</w:t>
      </w:r>
    </w:p>
    <w:p w:rsidR="007158FF" w:rsidRPr="007158FF" w:rsidRDefault="007158FF" w:rsidP="007158FF">
      <w:pPr>
        <w:pStyle w:val="ListParagraph"/>
        <w:numPr>
          <w:ilvl w:val="0"/>
          <w:numId w:val="7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7158FF" w:rsidRPr="007158FF" w:rsidRDefault="007158FF" w:rsidP="007158FF">
      <w:pPr>
        <w:pStyle w:val="ListParagraph"/>
        <w:numPr>
          <w:ilvl w:val="0"/>
          <w:numId w:val="7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Barron v Baltimore (1833)… the Bill of Rights does NOT extend to the states</w:t>
      </w:r>
    </w:p>
    <w:p w:rsidR="007158FF" w:rsidRPr="007158FF" w:rsidRDefault="007158FF" w:rsidP="007158FF">
      <w:pPr>
        <w:pStyle w:val="ListParagraph"/>
        <w:numPr>
          <w:ilvl w:val="0"/>
          <w:numId w:val="9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THE 14</w:t>
      </w:r>
      <w:r w:rsidRPr="007158F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AMENDMENT</w:t>
      </w:r>
    </w:p>
    <w:p w:rsidR="007158FF" w:rsidRPr="00780CFD" w:rsidRDefault="007158FF" w:rsidP="007158FF">
      <w:pPr>
        <w:pStyle w:val="ListParagraph"/>
        <w:numPr>
          <w:ilvl w:val="0"/>
          <w:numId w:val="10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780CFD">
        <w:rPr>
          <w:b/>
          <w:sz w:val="20"/>
          <w:szCs w:val="20"/>
        </w:rPr>
        <w:t>___________________________________________________________________________________________________</w:t>
      </w:r>
    </w:p>
    <w:p w:rsidR="00780CFD" w:rsidRPr="00780CFD" w:rsidRDefault="00780CFD" w:rsidP="007158FF">
      <w:pPr>
        <w:pStyle w:val="ListParagraph"/>
        <w:numPr>
          <w:ilvl w:val="0"/>
          <w:numId w:val="10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780CFD" w:rsidRP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</w:t>
      </w:r>
    </w:p>
    <w:p w:rsidR="00780CFD" w:rsidRP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</w:t>
      </w:r>
    </w:p>
    <w:p w:rsidR="00780CFD" w:rsidRPr="00780CFD" w:rsidRDefault="00780CFD" w:rsidP="00780CFD">
      <w:pPr>
        <w:pStyle w:val="ListParagraph"/>
        <w:numPr>
          <w:ilvl w:val="0"/>
          <w:numId w:val="9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GITLOW VS NEW YORK (1925)</w:t>
      </w:r>
    </w:p>
    <w:p w:rsidR="00780CFD" w:rsidRPr="00780CFD" w:rsidRDefault="00780CFD" w:rsidP="00780CFD">
      <w:pPr>
        <w:pStyle w:val="ListParagraph"/>
        <w:numPr>
          <w:ilvl w:val="0"/>
          <w:numId w:val="11"/>
        </w:numPr>
        <w:spacing w:line="240" w:lineRule="auto"/>
        <w:ind w:right="-1260"/>
        <w:rPr>
          <w:b/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0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0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9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INCORPORATION DOCTRINE</w:t>
      </w:r>
    </w:p>
    <w:p w:rsidR="00780CFD" w:rsidRDefault="00780CFD" w:rsidP="00780CFD">
      <w:pPr>
        <w:pStyle w:val="ListParagraph"/>
        <w:numPr>
          <w:ilvl w:val="0"/>
          <w:numId w:val="11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1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780CFD" w:rsidRPr="00BA2907" w:rsidRDefault="00780CFD" w:rsidP="00780CFD">
      <w:pPr>
        <w:pStyle w:val="ListParagraph"/>
        <w:numPr>
          <w:ilvl w:val="0"/>
          <w:numId w:val="8"/>
        </w:numPr>
        <w:spacing w:line="240" w:lineRule="auto"/>
        <w:ind w:right="-1260"/>
        <w:rPr>
          <w:b/>
          <w:sz w:val="28"/>
          <w:szCs w:val="28"/>
        </w:rPr>
      </w:pPr>
      <w:r w:rsidRPr="00BA2907">
        <w:rPr>
          <w:b/>
          <w:sz w:val="28"/>
          <w:szCs w:val="28"/>
        </w:rPr>
        <w:t>FREEDOM OF RELIGION</w:t>
      </w:r>
    </w:p>
    <w:p w:rsidR="00780CFD" w:rsidRDefault="00780CFD" w:rsidP="00780CFD">
      <w:pPr>
        <w:pStyle w:val="ListParagraph"/>
        <w:numPr>
          <w:ilvl w:val="0"/>
          <w:numId w:val="12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FIRST AMENDMENT</w:t>
      </w:r>
    </w:p>
    <w:p w:rsidR="00780CFD" w:rsidRDefault="00780CFD" w:rsidP="00780CFD">
      <w:pPr>
        <w:pStyle w:val="ListParagraph"/>
        <w:numPr>
          <w:ilvl w:val="0"/>
          <w:numId w:val="13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3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3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2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ESTABLISHMENT CLAUSE</w:t>
      </w:r>
    </w:p>
    <w:p w:rsidR="00780CFD" w:rsidRDefault="00780CFD" w:rsidP="00780CFD">
      <w:pPr>
        <w:pStyle w:val="ListParagraph"/>
        <w:numPr>
          <w:ilvl w:val="0"/>
          <w:numId w:val="14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A ‘wall of separation between Church and State’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4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School Prayer – ENGLE VS. VITALE (1962)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4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Aid to parochial (private) schools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Lemon Test___________________________________________________________________________________________________________________________________________________________________________________________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2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FREE EXERCISE CLAUSE</w:t>
      </w:r>
    </w:p>
    <w:p w:rsidR="00780CFD" w:rsidRDefault="00780CFD" w:rsidP="00780CFD">
      <w:pPr>
        <w:pStyle w:val="ListParagraph"/>
        <w:numPr>
          <w:ilvl w:val="0"/>
          <w:numId w:val="1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General Points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1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Reynolds vs. US (1879) – Limits of the Free Exercise Clause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780CFD" w:rsidRDefault="00780CFD" w:rsidP="00780CFD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BA2907" w:rsidRDefault="00BA2907" w:rsidP="00BA2907">
      <w:pPr>
        <w:pStyle w:val="ListParagraph"/>
        <w:spacing w:line="240" w:lineRule="auto"/>
        <w:ind w:left="1080" w:right="-1260"/>
        <w:rPr>
          <w:b/>
          <w:sz w:val="20"/>
          <w:szCs w:val="20"/>
        </w:rPr>
      </w:pPr>
    </w:p>
    <w:p w:rsidR="00072C94" w:rsidRPr="00BA2907" w:rsidRDefault="00072C94" w:rsidP="00072C94">
      <w:pPr>
        <w:pStyle w:val="ListParagraph"/>
        <w:numPr>
          <w:ilvl w:val="0"/>
          <w:numId w:val="8"/>
        </w:numPr>
        <w:spacing w:line="240" w:lineRule="auto"/>
        <w:ind w:right="-1260"/>
        <w:rPr>
          <w:b/>
          <w:sz w:val="28"/>
          <w:szCs w:val="28"/>
        </w:rPr>
      </w:pPr>
      <w:r w:rsidRPr="00BA2907">
        <w:rPr>
          <w:b/>
          <w:sz w:val="28"/>
          <w:szCs w:val="28"/>
        </w:rPr>
        <w:t>FREEDOM OF SPEECH AND PRESS</w:t>
      </w:r>
    </w:p>
    <w:p w:rsidR="00072C94" w:rsidRDefault="00072C94" w:rsidP="00072C94">
      <w:pPr>
        <w:pStyle w:val="ListParagraph"/>
        <w:numPr>
          <w:ilvl w:val="0"/>
          <w:numId w:val="16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DEFENSE OF FREE SPEECH</w:t>
      </w:r>
    </w:p>
    <w:p w:rsidR="00072C94" w:rsidRDefault="00072C94" w:rsidP="00072C94">
      <w:pPr>
        <w:pStyle w:val="ListParagraph"/>
        <w:numPr>
          <w:ilvl w:val="0"/>
          <w:numId w:val="1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First Amendment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1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Protection from Unpopular views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16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‘CLEAR AND PRESENT DANGER’ TEST</w:t>
      </w:r>
    </w:p>
    <w:p w:rsidR="00072C94" w:rsidRDefault="00072C94" w:rsidP="00072C94">
      <w:pPr>
        <w:pStyle w:val="ListParagraph"/>
        <w:numPr>
          <w:ilvl w:val="0"/>
          <w:numId w:val="18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1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1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1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16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LIMITS ON FREE SPEECH</w:t>
      </w:r>
    </w:p>
    <w:p w:rsidR="00072C94" w:rsidRDefault="00072C94" w:rsidP="00072C94">
      <w:pPr>
        <w:pStyle w:val="ListParagraph"/>
        <w:numPr>
          <w:ilvl w:val="0"/>
          <w:numId w:val="19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Libel and Slander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19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Obscenity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19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Symbolic Speech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7158FF" w:rsidRDefault="00072C94" w:rsidP="00072C94">
      <w:pPr>
        <w:pStyle w:val="ListParagraph"/>
        <w:numPr>
          <w:ilvl w:val="0"/>
          <w:numId w:val="16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PRIOR RESTRAINT</w:t>
      </w:r>
    </w:p>
    <w:p w:rsidR="00072C94" w:rsidRDefault="00072C94" w:rsidP="00072C94">
      <w:pPr>
        <w:pStyle w:val="ListParagraph"/>
        <w:numPr>
          <w:ilvl w:val="0"/>
          <w:numId w:val="20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20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072C94" w:rsidRDefault="00072C94" w:rsidP="00072C94">
      <w:pPr>
        <w:pStyle w:val="ListParagraph"/>
        <w:numPr>
          <w:ilvl w:val="0"/>
          <w:numId w:val="20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072C94" w:rsidRPr="00BA2907" w:rsidRDefault="00072C94" w:rsidP="00072C94">
      <w:pPr>
        <w:pStyle w:val="ListParagraph"/>
        <w:numPr>
          <w:ilvl w:val="0"/>
          <w:numId w:val="8"/>
        </w:numPr>
        <w:spacing w:line="240" w:lineRule="auto"/>
        <w:ind w:right="-1260"/>
        <w:rPr>
          <w:b/>
          <w:sz w:val="28"/>
          <w:szCs w:val="28"/>
        </w:rPr>
      </w:pPr>
      <w:r w:rsidRPr="00BA2907">
        <w:rPr>
          <w:b/>
          <w:sz w:val="28"/>
          <w:szCs w:val="28"/>
        </w:rPr>
        <w:t>RIGHTS OF THE ACCUSED</w:t>
      </w:r>
    </w:p>
    <w:p w:rsidR="00072C94" w:rsidRDefault="00072C94" w:rsidP="00072C94">
      <w:pPr>
        <w:pStyle w:val="ListParagraph"/>
        <w:numPr>
          <w:ilvl w:val="0"/>
          <w:numId w:val="22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RIGHTS IN THE ORIGINAL CONSTITUTION</w:t>
      </w:r>
    </w:p>
    <w:p w:rsidR="00072C94" w:rsidRDefault="00072C94" w:rsidP="00072C94">
      <w:pPr>
        <w:pStyle w:val="ListParagraph"/>
        <w:numPr>
          <w:ilvl w:val="0"/>
          <w:numId w:val="23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A writ of habeas corpus</w:t>
      </w:r>
    </w:p>
    <w:p w:rsidR="00AB128B" w:rsidRDefault="00AB128B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AB128B" w:rsidRDefault="00AB128B" w:rsidP="00072C94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3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Bills of Attainder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3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Ex Post Facto Laws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2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SEARCH AND SEIZURES</w:t>
      </w:r>
    </w:p>
    <w:p w:rsidR="00AB128B" w:rsidRDefault="00AB128B" w:rsidP="00AB128B">
      <w:pPr>
        <w:pStyle w:val="ListParagraph"/>
        <w:numPr>
          <w:ilvl w:val="0"/>
          <w:numId w:val="24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4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Exclusionary Rule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2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RIGHT TO COUNSEL</w:t>
      </w:r>
    </w:p>
    <w:p w:rsidR="00AB128B" w:rsidRDefault="00AB128B" w:rsidP="00AB128B">
      <w:pPr>
        <w:pStyle w:val="ListParagraph"/>
        <w:numPr>
          <w:ilvl w:val="0"/>
          <w:numId w:val="2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Gideon vs. Wainwright (1963)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2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MIRANDA RULE</w:t>
      </w:r>
    </w:p>
    <w:p w:rsidR="00AB128B" w:rsidRDefault="00AB128B" w:rsidP="00AB128B">
      <w:pPr>
        <w:pStyle w:val="ListParagraph"/>
        <w:numPr>
          <w:ilvl w:val="0"/>
          <w:numId w:val="26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6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Miranda vs. Arizona (1966)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AB128B" w:rsidRDefault="00AB128B" w:rsidP="00AB128B">
      <w:pPr>
        <w:pStyle w:val="ListParagraph"/>
        <w:spacing w:line="240" w:lineRule="auto"/>
        <w:ind w:left="1080" w:right="-1260"/>
        <w:rPr>
          <w:b/>
          <w:sz w:val="20"/>
          <w:szCs w:val="20"/>
        </w:rPr>
      </w:pPr>
    </w:p>
    <w:p w:rsidR="00AB128B" w:rsidRPr="00BA2907" w:rsidRDefault="00AB128B" w:rsidP="00AB128B">
      <w:pPr>
        <w:pStyle w:val="ListParagraph"/>
        <w:numPr>
          <w:ilvl w:val="0"/>
          <w:numId w:val="8"/>
        </w:numPr>
        <w:spacing w:line="240" w:lineRule="auto"/>
        <w:ind w:right="-1260"/>
        <w:rPr>
          <w:b/>
          <w:sz w:val="28"/>
          <w:szCs w:val="28"/>
        </w:rPr>
      </w:pPr>
      <w:r w:rsidRPr="00BA2907">
        <w:rPr>
          <w:b/>
          <w:sz w:val="28"/>
          <w:szCs w:val="28"/>
        </w:rPr>
        <w:t>THE RIGHT TO PRIVACY AND ABORTION RIGHTS</w:t>
      </w:r>
    </w:p>
    <w:p w:rsidR="00072C94" w:rsidRDefault="00AB128B" w:rsidP="00AB128B">
      <w:pPr>
        <w:pStyle w:val="ListParagraph"/>
        <w:numPr>
          <w:ilvl w:val="0"/>
          <w:numId w:val="2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RIGHT TO PRIVACY </w:t>
      </w:r>
    </w:p>
    <w:p w:rsidR="00AB128B" w:rsidRDefault="00AB128B" w:rsidP="00AB128B">
      <w:pPr>
        <w:pStyle w:val="ListParagraph"/>
        <w:numPr>
          <w:ilvl w:val="0"/>
          <w:numId w:val="28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8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The Bill of Rights ………… the following constitutional provisions imply a right to privacy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5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GRISWOLD VS. CONNECTICUT (1965)</w:t>
      </w:r>
    </w:p>
    <w:p w:rsidR="00AB128B" w:rsidRDefault="00AB128B" w:rsidP="00AB128B">
      <w:pPr>
        <w:pStyle w:val="ListParagraph"/>
        <w:numPr>
          <w:ilvl w:val="0"/>
          <w:numId w:val="29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9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AB128B" w:rsidRDefault="00AB128B" w:rsidP="00AB128B">
      <w:pPr>
        <w:pStyle w:val="ListParagraph"/>
        <w:numPr>
          <w:ilvl w:val="0"/>
          <w:numId w:val="29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A2907" w:rsidRDefault="00BA2907" w:rsidP="00AB128B">
      <w:pPr>
        <w:pStyle w:val="ListParagraph"/>
        <w:numPr>
          <w:ilvl w:val="0"/>
          <w:numId w:val="29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A2907" w:rsidRDefault="00BA2907" w:rsidP="00BA2907">
      <w:pPr>
        <w:pStyle w:val="ListParagraph"/>
        <w:numPr>
          <w:ilvl w:val="0"/>
          <w:numId w:val="2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ROE VS. WADE (1973)</w:t>
      </w:r>
    </w:p>
    <w:p w:rsidR="00BA2907" w:rsidRDefault="00BA2907" w:rsidP="00BA2907">
      <w:pPr>
        <w:pStyle w:val="ListParagraph"/>
        <w:numPr>
          <w:ilvl w:val="0"/>
          <w:numId w:val="30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A2907" w:rsidRDefault="00BA2907" w:rsidP="00BA2907">
      <w:pPr>
        <w:pStyle w:val="ListParagraph"/>
        <w:numPr>
          <w:ilvl w:val="0"/>
          <w:numId w:val="30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BA2907" w:rsidRDefault="00BA2907" w:rsidP="00BA2907">
      <w:pPr>
        <w:pStyle w:val="ListParagraph"/>
        <w:numPr>
          <w:ilvl w:val="0"/>
          <w:numId w:val="30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BA2907" w:rsidRDefault="00BA2907" w:rsidP="00BA2907">
      <w:pPr>
        <w:pStyle w:val="ListParagraph"/>
        <w:numPr>
          <w:ilvl w:val="0"/>
          <w:numId w:val="27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CHALLENGES TO ROE VS. WADE</w:t>
      </w:r>
    </w:p>
    <w:p w:rsidR="00BA2907" w:rsidRDefault="00BA2907" w:rsidP="00BA2907">
      <w:pPr>
        <w:pStyle w:val="ListParagraph"/>
        <w:numPr>
          <w:ilvl w:val="0"/>
          <w:numId w:val="31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A2907" w:rsidRPr="00072C94" w:rsidRDefault="00BA2907" w:rsidP="00BA2907">
      <w:pPr>
        <w:pStyle w:val="ListParagraph"/>
        <w:numPr>
          <w:ilvl w:val="0"/>
          <w:numId w:val="31"/>
        </w:numPr>
        <w:spacing w:line="240" w:lineRule="auto"/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06060" w:rsidRDefault="00BA2907">
      <w:bookmarkStart w:id="0" w:name="_GoBack"/>
      <w:bookmarkEnd w:id="0"/>
    </w:p>
    <w:sectPr w:rsidR="00D06060" w:rsidSect="00780CFD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35A"/>
    <w:multiLevelType w:val="hybridMultilevel"/>
    <w:tmpl w:val="A84CE33E"/>
    <w:lvl w:ilvl="0" w:tplc="7FC4F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0F5FAD"/>
    <w:multiLevelType w:val="hybridMultilevel"/>
    <w:tmpl w:val="4A285524"/>
    <w:lvl w:ilvl="0" w:tplc="403A3D4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333521E"/>
    <w:multiLevelType w:val="hybridMultilevel"/>
    <w:tmpl w:val="A31AC10C"/>
    <w:lvl w:ilvl="0" w:tplc="69CAD8B8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6334A16"/>
    <w:multiLevelType w:val="hybridMultilevel"/>
    <w:tmpl w:val="B628A67E"/>
    <w:lvl w:ilvl="0" w:tplc="61D807E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185274"/>
    <w:multiLevelType w:val="hybridMultilevel"/>
    <w:tmpl w:val="832A537E"/>
    <w:lvl w:ilvl="0" w:tplc="DA8A91F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C8B3AEB"/>
    <w:multiLevelType w:val="hybridMultilevel"/>
    <w:tmpl w:val="292CD2AC"/>
    <w:lvl w:ilvl="0" w:tplc="0EDEC4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8127E"/>
    <w:multiLevelType w:val="hybridMultilevel"/>
    <w:tmpl w:val="38EAB436"/>
    <w:lvl w:ilvl="0" w:tplc="14AA0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42F4"/>
    <w:multiLevelType w:val="hybridMultilevel"/>
    <w:tmpl w:val="6B841862"/>
    <w:lvl w:ilvl="0" w:tplc="F1A0084A">
      <w:start w:val="1"/>
      <w:numFmt w:val="upperRoman"/>
      <w:lvlText w:val="%1."/>
      <w:lvlJc w:val="left"/>
      <w:pPr>
        <w:ind w:left="90" w:hanging="72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>
    <w:nsid w:val="24C13AAE"/>
    <w:multiLevelType w:val="hybridMultilevel"/>
    <w:tmpl w:val="8E3AC586"/>
    <w:lvl w:ilvl="0" w:tplc="661E1F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84C32F4"/>
    <w:multiLevelType w:val="hybridMultilevel"/>
    <w:tmpl w:val="56AC70FC"/>
    <w:lvl w:ilvl="0" w:tplc="CB7611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C236C1F"/>
    <w:multiLevelType w:val="hybridMultilevel"/>
    <w:tmpl w:val="3AC022BC"/>
    <w:lvl w:ilvl="0" w:tplc="C4769C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F905F28"/>
    <w:multiLevelType w:val="hybridMultilevel"/>
    <w:tmpl w:val="E3FA9BB0"/>
    <w:lvl w:ilvl="0" w:tplc="2FE49D1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07E0E13"/>
    <w:multiLevelType w:val="hybridMultilevel"/>
    <w:tmpl w:val="9398D656"/>
    <w:lvl w:ilvl="0" w:tplc="D116E220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217CD0"/>
    <w:multiLevelType w:val="hybridMultilevel"/>
    <w:tmpl w:val="78388780"/>
    <w:lvl w:ilvl="0" w:tplc="BE7E98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3B2695F"/>
    <w:multiLevelType w:val="hybridMultilevel"/>
    <w:tmpl w:val="2E2CB67A"/>
    <w:lvl w:ilvl="0" w:tplc="9BF45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6A529A9"/>
    <w:multiLevelType w:val="hybridMultilevel"/>
    <w:tmpl w:val="3AD0B022"/>
    <w:lvl w:ilvl="0" w:tplc="9A5C6A8E">
      <w:start w:val="1"/>
      <w:numFmt w:val="upperLetter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C137650"/>
    <w:multiLevelType w:val="hybridMultilevel"/>
    <w:tmpl w:val="8236DEC4"/>
    <w:lvl w:ilvl="0" w:tplc="1C7AD5C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FD1F39"/>
    <w:multiLevelType w:val="hybridMultilevel"/>
    <w:tmpl w:val="2C504936"/>
    <w:lvl w:ilvl="0" w:tplc="FB00C8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25C73AA"/>
    <w:multiLevelType w:val="hybridMultilevel"/>
    <w:tmpl w:val="02200374"/>
    <w:lvl w:ilvl="0" w:tplc="A4B6872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4384AF5"/>
    <w:multiLevelType w:val="hybridMultilevel"/>
    <w:tmpl w:val="7D3010AC"/>
    <w:lvl w:ilvl="0" w:tplc="89CCBC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5063C4E"/>
    <w:multiLevelType w:val="hybridMultilevel"/>
    <w:tmpl w:val="3EDE20EE"/>
    <w:lvl w:ilvl="0" w:tplc="0A1C3B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56E61A6"/>
    <w:multiLevelType w:val="hybridMultilevel"/>
    <w:tmpl w:val="39D63E48"/>
    <w:lvl w:ilvl="0" w:tplc="94424D9E">
      <w:start w:val="1"/>
      <w:numFmt w:val="upperRoman"/>
      <w:lvlText w:val="%1."/>
      <w:lvlJc w:val="left"/>
      <w:pPr>
        <w:ind w:left="90" w:hanging="72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2">
    <w:nsid w:val="45907852"/>
    <w:multiLevelType w:val="hybridMultilevel"/>
    <w:tmpl w:val="A6E4F5A8"/>
    <w:lvl w:ilvl="0" w:tplc="4A4472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59C3842"/>
    <w:multiLevelType w:val="hybridMultilevel"/>
    <w:tmpl w:val="90187340"/>
    <w:lvl w:ilvl="0" w:tplc="A2C26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9492A82"/>
    <w:multiLevelType w:val="hybridMultilevel"/>
    <w:tmpl w:val="5EB6EE98"/>
    <w:lvl w:ilvl="0" w:tplc="B832D8A8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29C0268"/>
    <w:multiLevelType w:val="hybridMultilevel"/>
    <w:tmpl w:val="471EB2FA"/>
    <w:lvl w:ilvl="0" w:tplc="66EA77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FF5096C"/>
    <w:multiLevelType w:val="hybridMultilevel"/>
    <w:tmpl w:val="6204B004"/>
    <w:lvl w:ilvl="0" w:tplc="8CD41A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36A2976"/>
    <w:multiLevelType w:val="hybridMultilevel"/>
    <w:tmpl w:val="2E549AD6"/>
    <w:lvl w:ilvl="0" w:tplc="71E0107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B61742"/>
    <w:multiLevelType w:val="hybridMultilevel"/>
    <w:tmpl w:val="A6AC8286"/>
    <w:lvl w:ilvl="0" w:tplc="61124E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11E5AF6"/>
    <w:multiLevelType w:val="hybridMultilevel"/>
    <w:tmpl w:val="79F88AF8"/>
    <w:lvl w:ilvl="0" w:tplc="C80E3F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24354A2"/>
    <w:multiLevelType w:val="hybridMultilevel"/>
    <w:tmpl w:val="27A8CFA8"/>
    <w:lvl w:ilvl="0" w:tplc="858015F2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6"/>
  </w:num>
  <w:num w:numId="5">
    <w:abstractNumId w:val="27"/>
  </w:num>
  <w:num w:numId="6">
    <w:abstractNumId w:val="30"/>
  </w:num>
  <w:num w:numId="7">
    <w:abstractNumId w:val="2"/>
  </w:num>
  <w:num w:numId="8">
    <w:abstractNumId w:val="21"/>
  </w:num>
  <w:num w:numId="9">
    <w:abstractNumId w:val="15"/>
  </w:num>
  <w:num w:numId="10">
    <w:abstractNumId w:val="24"/>
  </w:num>
  <w:num w:numId="11">
    <w:abstractNumId w:val="12"/>
  </w:num>
  <w:num w:numId="12">
    <w:abstractNumId w:val="4"/>
  </w:num>
  <w:num w:numId="13">
    <w:abstractNumId w:val="25"/>
  </w:num>
  <w:num w:numId="14">
    <w:abstractNumId w:val="23"/>
  </w:num>
  <w:num w:numId="15">
    <w:abstractNumId w:val="10"/>
  </w:num>
  <w:num w:numId="16">
    <w:abstractNumId w:val="16"/>
  </w:num>
  <w:num w:numId="17">
    <w:abstractNumId w:val="13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18"/>
  </w:num>
  <w:num w:numId="23">
    <w:abstractNumId w:val="5"/>
  </w:num>
  <w:num w:numId="24">
    <w:abstractNumId w:val="8"/>
  </w:num>
  <w:num w:numId="25">
    <w:abstractNumId w:val="14"/>
  </w:num>
  <w:num w:numId="26">
    <w:abstractNumId w:val="20"/>
  </w:num>
  <w:num w:numId="27">
    <w:abstractNumId w:val="11"/>
  </w:num>
  <w:num w:numId="28">
    <w:abstractNumId w:val="29"/>
  </w:num>
  <w:num w:numId="29">
    <w:abstractNumId w:val="28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1E"/>
    <w:rsid w:val="00072C94"/>
    <w:rsid w:val="00285C5D"/>
    <w:rsid w:val="00633F1E"/>
    <w:rsid w:val="006B62C1"/>
    <w:rsid w:val="007158FF"/>
    <w:rsid w:val="00780CFD"/>
    <w:rsid w:val="009F5532"/>
    <w:rsid w:val="00AB128B"/>
    <w:rsid w:val="00B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2015-05-01T16:08:00Z</dcterms:created>
  <dcterms:modified xsi:type="dcterms:W3CDTF">2015-05-01T16:08:00Z</dcterms:modified>
</cp:coreProperties>
</file>